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1720A" w14:textId="6EFE63F1" w:rsidR="00E87ADD" w:rsidRPr="0002063C" w:rsidRDefault="0014595C" w:rsidP="0002063C">
      <w:pPr>
        <w:pStyle w:val="BodyText"/>
        <w:tabs>
          <w:tab w:val="left" w:pos="8475"/>
        </w:tabs>
        <w:spacing w:after="240"/>
        <w:jc w:val="center"/>
        <w:rPr>
          <w:rFonts w:ascii="Georgia" w:hAnsi="Georgia"/>
          <w:b/>
          <w:sz w:val="32"/>
          <w:szCs w:val="32"/>
          <w:u w:val="single"/>
        </w:rPr>
      </w:pPr>
      <w:r>
        <w:rPr>
          <w:rFonts w:ascii="Georgia" w:hAnsi="Georgia"/>
          <w:b/>
          <w:sz w:val="32"/>
          <w:szCs w:val="32"/>
          <w:u w:val="single"/>
        </w:rPr>
        <w:t>RYAAN EXPORTERS</w:t>
      </w:r>
      <w:r w:rsidR="001C6FDD">
        <w:rPr>
          <w:rFonts w:ascii="Georgia" w:hAnsi="Georgia"/>
          <w:b/>
          <w:sz w:val="32"/>
          <w:szCs w:val="32"/>
          <w:u w:val="single"/>
        </w:rPr>
        <w:t xml:space="preserve"> LTD</w:t>
      </w:r>
      <w:r w:rsidR="000F254F" w:rsidRPr="000F254F">
        <w:rPr>
          <w:rFonts w:ascii="Georgia" w:hAnsi="Georgia"/>
          <w:b/>
          <w:sz w:val="32"/>
          <w:szCs w:val="32"/>
          <w:u w:val="single"/>
        </w:rPr>
        <w:t xml:space="preserve"> </w:t>
      </w:r>
      <w:r w:rsidR="00E87ADD" w:rsidRPr="0002063C">
        <w:rPr>
          <w:rFonts w:ascii="Georgia" w:hAnsi="Georgia"/>
          <w:b/>
          <w:sz w:val="32"/>
          <w:szCs w:val="32"/>
          <w:u w:val="single"/>
        </w:rPr>
        <w:t>-</w:t>
      </w:r>
      <w:r w:rsidR="001320D9">
        <w:rPr>
          <w:rFonts w:ascii="Georgia" w:hAnsi="Georgia"/>
          <w:b/>
          <w:sz w:val="32"/>
          <w:szCs w:val="32"/>
          <w:u w:val="single"/>
        </w:rPr>
        <w:t xml:space="preserve"> </w:t>
      </w:r>
      <w:r w:rsidR="00E87ADD" w:rsidRPr="0002063C">
        <w:rPr>
          <w:rFonts w:ascii="Georgia" w:hAnsi="Georgia"/>
          <w:b/>
          <w:sz w:val="32"/>
          <w:szCs w:val="32"/>
          <w:u w:val="single"/>
        </w:rPr>
        <w:t>KS 1758 Audit Proposed Corrective Actions.</w:t>
      </w:r>
    </w:p>
    <w:p w14:paraId="2430B7C9" w14:textId="3AACDA1D" w:rsidR="00A72E0B" w:rsidRPr="0002063C" w:rsidRDefault="00E87ADD" w:rsidP="0002063C">
      <w:pPr>
        <w:pStyle w:val="BodyText"/>
        <w:tabs>
          <w:tab w:val="left" w:pos="8475"/>
        </w:tabs>
        <w:spacing w:after="240"/>
        <w:rPr>
          <w:rFonts w:ascii="Georgia" w:hAnsi="Georgia"/>
          <w:b/>
        </w:rPr>
      </w:pPr>
      <w:r w:rsidRPr="0002063C">
        <w:rPr>
          <w:rFonts w:ascii="Georgia" w:hAnsi="Georgia"/>
        </w:rPr>
        <w:t xml:space="preserve">Based on the </w:t>
      </w:r>
      <w:r w:rsidR="000F254F">
        <w:rPr>
          <w:rFonts w:ascii="Georgia" w:hAnsi="Georgia"/>
        </w:rPr>
        <w:t>Organization’s</w:t>
      </w:r>
      <w:r w:rsidR="00691841" w:rsidRPr="0002063C">
        <w:rPr>
          <w:rFonts w:ascii="Georgia" w:hAnsi="Georgia"/>
        </w:rPr>
        <w:t xml:space="preserve"> procedure for handling non-compliance, </w:t>
      </w:r>
      <w:proofErr w:type="spellStart"/>
      <w:r w:rsidR="00EE225C">
        <w:rPr>
          <w:rFonts w:ascii="Georgia" w:hAnsi="Georgia"/>
        </w:rPr>
        <w:t>Ryaan</w:t>
      </w:r>
      <w:proofErr w:type="spellEnd"/>
      <w:r w:rsidR="00EE225C">
        <w:rPr>
          <w:rFonts w:ascii="Georgia" w:hAnsi="Georgia"/>
        </w:rPr>
        <w:t xml:space="preserve"> Exporters</w:t>
      </w:r>
      <w:r w:rsidR="00D7217D">
        <w:rPr>
          <w:rFonts w:ascii="Georgia" w:hAnsi="Georgia"/>
        </w:rPr>
        <w:t xml:space="preserve"> Ltd</w:t>
      </w:r>
      <w:r w:rsidR="000F254F" w:rsidRPr="000F254F">
        <w:rPr>
          <w:rFonts w:ascii="Georgia" w:hAnsi="Georgia"/>
        </w:rPr>
        <w:t xml:space="preserve"> </w:t>
      </w:r>
      <w:r w:rsidR="00691841" w:rsidRPr="0002063C">
        <w:rPr>
          <w:rFonts w:ascii="Georgia" w:hAnsi="Georgia"/>
        </w:rPr>
        <w:t xml:space="preserve">is committed to </w:t>
      </w:r>
      <w:r w:rsidR="00691841" w:rsidRPr="0002063C">
        <w:rPr>
          <w:rFonts w:ascii="Georgia" w:eastAsia="Times New Roman" w:hAnsi="Georgia" w:cs="Times New Roman"/>
        </w:rPr>
        <w:t>ensure adequate and effective management of correcting failures identified during the audit.</w:t>
      </w:r>
      <w:r w:rsidR="00D7290A" w:rsidRPr="0002063C">
        <w:rPr>
          <w:rFonts w:ascii="Georgia" w:eastAsia="Times New Roman" w:hAnsi="Georgia" w:cs="Times New Roman"/>
        </w:rPr>
        <w:t xml:space="preserve"> </w:t>
      </w:r>
      <w:r w:rsidR="000F254F">
        <w:rPr>
          <w:rFonts w:ascii="Georgia" w:eastAsia="Times New Roman" w:hAnsi="Georgia" w:cs="Times New Roman"/>
        </w:rPr>
        <w:t>They are</w:t>
      </w:r>
      <w:r w:rsidR="00D7290A" w:rsidRPr="0002063C">
        <w:rPr>
          <w:rFonts w:ascii="Georgia" w:eastAsia="Times New Roman" w:hAnsi="Georgia" w:cs="Times New Roman"/>
        </w:rPr>
        <w:t xml:space="preserve"> committed to having an </w:t>
      </w:r>
      <w:r w:rsidR="003749A6" w:rsidRPr="0002063C">
        <w:rPr>
          <w:rFonts w:ascii="Georgia" w:eastAsia="Times New Roman" w:hAnsi="Georgia" w:cs="Times New Roman"/>
        </w:rPr>
        <w:t>efficient</w:t>
      </w:r>
      <w:r w:rsidR="00D7290A" w:rsidRPr="0002063C">
        <w:rPr>
          <w:rFonts w:ascii="Georgia" w:eastAsia="Times New Roman" w:hAnsi="Georgia" w:cs="Times New Roman"/>
        </w:rPr>
        <w:t xml:space="preserve"> system and continuous improvement</w:t>
      </w:r>
      <w:r w:rsidR="003749A6" w:rsidRPr="0002063C">
        <w:rPr>
          <w:rFonts w:ascii="Georgia" w:eastAsia="Times New Roman" w:hAnsi="Georgia" w:cs="Times New Roman"/>
        </w:rPr>
        <w:t xml:space="preserve"> as </w:t>
      </w:r>
      <w:r w:rsidR="000F254F">
        <w:rPr>
          <w:rFonts w:ascii="Georgia" w:eastAsia="Times New Roman" w:hAnsi="Georgia" w:cs="Times New Roman"/>
        </w:rPr>
        <w:t>they</w:t>
      </w:r>
      <w:r w:rsidR="003749A6" w:rsidRPr="0002063C">
        <w:rPr>
          <w:rFonts w:ascii="Georgia" w:eastAsia="Times New Roman" w:hAnsi="Georgia" w:cs="Times New Roman"/>
        </w:rPr>
        <w:t xml:space="preserve"> comply </w:t>
      </w:r>
      <w:r w:rsidR="0002063C" w:rsidRPr="0002063C">
        <w:rPr>
          <w:rFonts w:ascii="Georgia" w:eastAsia="Times New Roman" w:hAnsi="Georgia" w:cs="Times New Roman"/>
        </w:rPr>
        <w:t>with</w:t>
      </w:r>
      <w:r w:rsidR="003749A6" w:rsidRPr="0002063C">
        <w:rPr>
          <w:rFonts w:ascii="Georgia" w:eastAsia="Times New Roman" w:hAnsi="Georgia" w:cs="Times New Roman"/>
        </w:rPr>
        <w:t xml:space="preserve"> the KS1758 COP</w:t>
      </w:r>
      <w:r w:rsidR="00D7290A" w:rsidRPr="0002063C">
        <w:rPr>
          <w:rFonts w:ascii="Georgia" w:eastAsia="Times New Roman" w:hAnsi="Georgia" w:cs="Times New Roman"/>
        </w:rPr>
        <w:t xml:space="preserve">. The </w:t>
      </w:r>
      <w:r w:rsidR="003749A6" w:rsidRPr="0002063C">
        <w:rPr>
          <w:rFonts w:ascii="Georgia" w:eastAsia="Times New Roman" w:hAnsi="Georgia" w:cs="Times New Roman"/>
        </w:rPr>
        <w:t>following are prop</w:t>
      </w:r>
      <w:r w:rsidR="0002063C" w:rsidRPr="0002063C">
        <w:rPr>
          <w:rFonts w:ascii="Georgia" w:eastAsia="Times New Roman" w:hAnsi="Georgia" w:cs="Times New Roman"/>
        </w:rPr>
        <w:t>o</w:t>
      </w:r>
      <w:r w:rsidR="003749A6" w:rsidRPr="0002063C">
        <w:rPr>
          <w:rFonts w:ascii="Georgia" w:eastAsia="Times New Roman" w:hAnsi="Georgia" w:cs="Times New Roman"/>
        </w:rPr>
        <w:t xml:space="preserve">sed </w:t>
      </w:r>
      <w:r w:rsidR="0002063C" w:rsidRPr="0002063C">
        <w:rPr>
          <w:rFonts w:ascii="Georgia" w:eastAsia="Times New Roman" w:hAnsi="Georgia" w:cs="Times New Roman"/>
        </w:rPr>
        <w:t xml:space="preserve">corrective actions for each non-compliance identified. </w:t>
      </w:r>
    </w:p>
    <w:tbl>
      <w:tblPr>
        <w:tblW w:w="18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9"/>
        <w:gridCol w:w="4171"/>
        <w:gridCol w:w="1701"/>
        <w:gridCol w:w="3260"/>
        <w:gridCol w:w="8132"/>
      </w:tblGrid>
      <w:tr w:rsidR="001D2305" w:rsidRPr="00682984" w14:paraId="44D604B2" w14:textId="77777777" w:rsidTr="00AD04D0">
        <w:trPr>
          <w:trHeight w:val="402"/>
        </w:trPr>
        <w:tc>
          <w:tcPr>
            <w:tcW w:w="1069" w:type="dxa"/>
          </w:tcPr>
          <w:p w14:paraId="7C075ECD" w14:textId="77777777" w:rsidR="001D2305" w:rsidRPr="00682984" w:rsidRDefault="001D2305" w:rsidP="00D87402">
            <w:pPr>
              <w:pStyle w:val="TableParagraph"/>
              <w:spacing w:line="240" w:lineRule="auto"/>
              <w:ind w:left="0" w:right="99"/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  <w:r w:rsidRPr="00682984">
              <w:rPr>
                <w:rFonts w:ascii="Georgia" w:hAnsi="Georgia" w:cs="Times New Roman"/>
                <w:b/>
                <w:sz w:val="20"/>
                <w:szCs w:val="20"/>
              </w:rPr>
              <w:t>CLAUSE</w:t>
            </w:r>
          </w:p>
        </w:tc>
        <w:tc>
          <w:tcPr>
            <w:tcW w:w="4171" w:type="dxa"/>
          </w:tcPr>
          <w:p w14:paraId="41CCD4EF" w14:textId="3FC87159" w:rsidR="001D2305" w:rsidRPr="00682984" w:rsidRDefault="001D2305" w:rsidP="00D87402">
            <w:pPr>
              <w:pStyle w:val="TableParagraph"/>
              <w:spacing w:line="240" w:lineRule="auto"/>
              <w:ind w:right="1163"/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  <w:r w:rsidRPr="00682984">
              <w:rPr>
                <w:rFonts w:ascii="Georgia" w:hAnsi="Georgia" w:cs="Times New Roman"/>
                <w:b/>
                <w:sz w:val="20"/>
                <w:szCs w:val="20"/>
              </w:rPr>
              <w:t>CORRECTIVE</w:t>
            </w:r>
            <w:r w:rsidRPr="00682984">
              <w:rPr>
                <w:rFonts w:ascii="Georgia" w:hAnsi="Georgia" w:cs="Times New Roman"/>
                <w:b/>
                <w:spacing w:val="34"/>
                <w:sz w:val="20"/>
                <w:szCs w:val="20"/>
              </w:rPr>
              <w:t xml:space="preserve"> </w:t>
            </w:r>
            <w:r w:rsidRPr="00682984">
              <w:rPr>
                <w:rFonts w:ascii="Georgia" w:hAnsi="Georgia" w:cs="Times New Roman"/>
                <w:b/>
                <w:sz w:val="20"/>
                <w:szCs w:val="20"/>
              </w:rPr>
              <w:t>ACTION</w:t>
            </w:r>
            <w:r w:rsidRPr="00682984">
              <w:rPr>
                <w:rFonts w:ascii="Georgia" w:hAnsi="Georgia" w:cs="Times New Roman"/>
                <w:b/>
                <w:spacing w:val="34"/>
                <w:sz w:val="20"/>
                <w:szCs w:val="20"/>
              </w:rPr>
              <w:t xml:space="preserve"> </w:t>
            </w:r>
            <w:r w:rsidRPr="00682984">
              <w:rPr>
                <w:rFonts w:ascii="Georgia" w:hAnsi="Georgia" w:cs="Times New Roman"/>
                <w:b/>
                <w:sz w:val="20"/>
                <w:szCs w:val="20"/>
              </w:rPr>
              <w:t>REQUEST</w:t>
            </w:r>
          </w:p>
        </w:tc>
        <w:tc>
          <w:tcPr>
            <w:tcW w:w="1701" w:type="dxa"/>
          </w:tcPr>
          <w:p w14:paraId="6A11B568" w14:textId="74D664B9" w:rsidR="001D2305" w:rsidRPr="00682984" w:rsidRDefault="001D2305" w:rsidP="00D024B9">
            <w:pPr>
              <w:pStyle w:val="TableParagraph"/>
              <w:spacing w:line="240" w:lineRule="auto"/>
              <w:ind w:right="425"/>
              <w:rPr>
                <w:rFonts w:ascii="Georgia" w:hAnsi="Georgia" w:cs="Times New Roman"/>
                <w:b/>
                <w:sz w:val="20"/>
                <w:szCs w:val="20"/>
              </w:rPr>
            </w:pPr>
            <w:r w:rsidRPr="00682984">
              <w:rPr>
                <w:rFonts w:ascii="Georgia" w:hAnsi="Georgia" w:cs="Times New Roman"/>
                <w:b/>
                <w:sz w:val="20"/>
                <w:szCs w:val="20"/>
              </w:rPr>
              <w:t>ROOT CAUSE ANALYSIS</w:t>
            </w:r>
          </w:p>
        </w:tc>
        <w:tc>
          <w:tcPr>
            <w:tcW w:w="3260" w:type="dxa"/>
          </w:tcPr>
          <w:p w14:paraId="446935CA" w14:textId="77777777" w:rsidR="001D2305" w:rsidRPr="00682984" w:rsidRDefault="001D2305" w:rsidP="00D87402">
            <w:pPr>
              <w:pStyle w:val="TableParagraph"/>
              <w:spacing w:line="240" w:lineRule="auto"/>
              <w:ind w:right="425"/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  <w:r w:rsidRPr="00682984">
              <w:rPr>
                <w:rFonts w:ascii="Georgia" w:hAnsi="Georgia" w:cs="Times New Roman"/>
                <w:b/>
                <w:sz w:val="20"/>
                <w:szCs w:val="20"/>
              </w:rPr>
              <w:t>PROPOSED CORRECTIVE ACTION</w:t>
            </w:r>
          </w:p>
        </w:tc>
        <w:tc>
          <w:tcPr>
            <w:tcW w:w="8132" w:type="dxa"/>
          </w:tcPr>
          <w:p w14:paraId="13416C83" w14:textId="0650ED91" w:rsidR="001D2305" w:rsidRPr="00682984" w:rsidRDefault="001D2305" w:rsidP="00D87402">
            <w:pPr>
              <w:pStyle w:val="TableParagraph"/>
              <w:spacing w:line="240" w:lineRule="auto"/>
              <w:ind w:right="425"/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  <w:r w:rsidRPr="00682984">
              <w:rPr>
                <w:rFonts w:ascii="Georgia" w:hAnsi="Georgia" w:cs="Times New Roman"/>
                <w:b/>
                <w:sz w:val="20"/>
                <w:szCs w:val="20"/>
              </w:rPr>
              <w:t>CORRECTIVE EVIDENCES</w:t>
            </w:r>
          </w:p>
          <w:p w14:paraId="4FECA72B" w14:textId="4723588C" w:rsidR="001D2305" w:rsidRPr="00682984" w:rsidRDefault="001D2305" w:rsidP="00D87402">
            <w:pPr>
              <w:pStyle w:val="TableParagraph"/>
              <w:spacing w:line="240" w:lineRule="auto"/>
              <w:ind w:right="425"/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</w:p>
        </w:tc>
      </w:tr>
      <w:tr w:rsidR="001D2305" w:rsidRPr="00682984" w14:paraId="29AF7710" w14:textId="77777777" w:rsidTr="00AD04D0">
        <w:trPr>
          <w:trHeight w:val="343"/>
        </w:trPr>
        <w:tc>
          <w:tcPr>
            <w:tcW w:w="1069" w:type="dxa"/>
            <w:shd w:val="clear" w:color="auto" w:fill="DFDFDF"/>
          </w:tcPr>
          <w:p w14:paraId="617F05F7" w14:textId="77777777" w:rsidR="001D2305" w:rsidRPr="00682984" w:rsidRDefault="001D2305" w:rsidP="00D87402">
            <w:pPr>
              <w:pStyle w:val="TableParagraph"/>
              <w:spacing w:line="240" w:lineRule="auto"/>
              <w:ind w:left="0"/>
              <w:jc w:val="center"/>
              <w:rPr>
                <w:rFonts w:ascii="Georgia" w:hAnsi="Georgia" w:cs="Times New Roman"/>
                <w:sz w:val="20"/>
                <w:szCs w:val="20"/>
              </w:rPr>
            </w:pPr>
          </w:p>
        </w:tc>
        <w:tc>
          <w:tcPr>
            <w:tcW w:w="4171" w:type="dxa"/>
            <w:shd w:val="clear" w:color="auto" w:fill="DFDFDF"/>
          </w:tcPr>
          <w:p w14:paraId="6114C4BF" w14:textId="2722E900" w:rsidR="001D2305" w:rsidRPr="00682984" w:rsidRDefault="001D2305" w:rsidP="001320D9">
            <w:pPr>
              <w:pStyle w:val="TableParagraph"/>
              <w:spacing w:line="240" w:lineRule="auto"/>
              <w:ind w:right="661"/>
              <w:rPr>
                <w:rFonts w:ascii="Georgia" w:hAnsi="Georgi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FDFDF"/>
          </w:tcPr>
          <w:p w14:paraId="74CCC26D" w14:textId="77777777" w:rsidR="001D2305" w:rsidRPr="00682984" w:rsidRDefault="001D2305" w:rsidP="00D024B9">
            <w:pPr>
              <w:pStyle w:val="TableParagraph"/>
              <w:spacing w:line="240" w:lineRule="auto"/>
              <w:ind w:left="1166" w:right="661"/>
              <w:rPr>
                <w:rFonts w:ascii="Georgia" w:hAnsi="Georgia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FDFDF"/>
          </w:tcPr>
          <w:p w14:paraId="6E4BD724" w14:textId="77777777" w:rsidR="001D2305" w:rsidRPr="00682984" w:rsidRDefault="001D2305" w:rsidP="00D87402">
            <w:pPr>
              <w:pStyle w:val="TableParagraph"/>
              <w:spacing w:line="240" w:lineRule="auto"/>
              <w:ind w:left="1166" w:right="661"/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</w:p>
        </w:tc>
        <w:tc>
          <w:tcPr>
            <w:tcW w:w="8132" w:type="dxa"/>
            <w:shd w:val="clear" w:color="auto" w:fill="DFDFDF"/>
          </w:tcPr>
          <w:p w14:paraId="6E89708B" w14:textId="77777777" w:rsidR="001D2305" w:rsidRPr="00682984" w:rsidRDefault="001D2305" w:rsidP="00D87402">
            <w:pPr>
              <w:pStyle w:val="TableParagraph"/>
              <w:spacing w:line="240" w:lineRule="auto"/>
              <w:ind w:left="1166" w:right="661"/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</w:p>
        </w:tc>
      </w:tr>
      <w:tr w:rsidR="001D2305" w:rsidRPr="00D7217D" w14:paraId="2E6FE072" w14:textId="77777777" w:rsidTr="00AD04D0">
        <w:trPr>
          <w:trHeight w:val="642"/>
        </w:trPr>
        <w:tc>
          <w:tcPr>
            <w:tcW w:w="1069" w:type="dxa"/>
          </w:tcPr>
          <w:p w14:paraId="05F8CE81" w14:textId="1595DA3F" w:rsidR="001D2305" w:rsidRPr="00D7217D" w:rsidRDefault="00945F8D" w:rsidP="00D87402">
            <w:pPr>
              <w:pStyle w:val="TableParagraph"/>
              <w:spacing w:line="240" w:lineRule="auto"/>
              <w:ind w:left="0" w:right="9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13.3.3</w:t>
            </w:r>
          </w:p>
        </w:tc>
        <w:tc>
          <w:tcPr>
            <w:tcW w:w="4171" w:type="dxa"/>
            <w:vAlign w:val="center"/>
          </w:tcPr>
          <w:p w14:paraId="3516D559" w14:textId="1F6C125F" w:rsidR="001D2305" w:rsidRPr="00B15E65" w:rsidRDefault="00B15E65" w:rsidP="00D9396C">
            <w:pPr>
              <w:pStyle w:val="TableParagraph"/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15E65">
              <w:rPr>
                <w:rFonts w:ascii="Arial" w:hAnsi="Arial" w:cs="Arial"/>
                <w:bCs/>
                <w:sz w:val="20"/>
                <w:szCs w:val="20"/>
              </w:rPr>
              <w:t>Access to the packhouse was restricted through signages but was not being adhered to</w:t>
            </w:r>
          </w:p>
        </w:tc>
        <w:tc>
          <w:tcPr>
            <w:tcW w:w="1701" w:type="dxa"/>
            <w:vAlign w:val="center"/>
          </w:tcPr>
          <w:p w14:paraId="480390CC" w14:textId="7D6FAC6E" w:rsidR="001D2305" w:rsidRPr="0017622A" w:rsidRDefault="00FD139E" w:rsidP="00D024B9">
            <w:pPr>
              <w:pStyle w:val="TableParagraph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packhouse was used by different exporters and was under the control of HCD</w:t>
            </w:r>
          </w:p>
        </w:tc>
        <w:tc>
          <w:tcPr>
            <w:tcW w:w="3260" w:type="dxa"/>
            <w:vAlign w:val="center"/>
          </w:tcPr>
          <w:p w14:paraId="1EBB721C" w14:textId="77777777" w:rsidR="001D2305" w:rsidRDefault="00863E77" w:rsidP="00EA28E8">
            <w:pPr>
              <w:pStyle w:val="TableParagraph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memo was done to</w:t>
            </w:r>
            <w:r w:rsidR="00A91BBD">
              <w:rPr>
                <w:rFonts w:ascii="Arial" w:hAnsi="Arial" w:cs="Arial"/>
                <w:sz w:val="20"/>
                <w:szCs w:val="20"/>
              </w:rPr>
              <w:t xml:space="preserve"> HCD</w:t>
            </w:r>
            <w:r w:rsidR="004031D0">
              <w:rPr>
                <w:rFonts w:ascii="Arial" w:hAnsi="Arial" w:cs="Arial"/>
                <w:sz w:val="20"/>
                <w:szCs w:val="20"/>
              </w:rPr>
              <w:t xml:space="preserve"> requesting the to ensure all users of the packhouse adhered to Hygiene practices</w:t>
            </w:r>
            <w:r w:rsidR="0079557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BD6B74D" w14:textId="18F1C008" w:rsidR="00795575" w:rsidRPr="0017622A" w:rsidRDefault="00795575" w:rsidP="00EA28E8">
            <w:pPr>
              <w:pStyle w:val="TableParagraph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Training was given 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Ryaan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Exporters Staff.</w:t>
            </w:r>
          </w:p>
        </w:tc>
        <w:tc>
          <w:tcPr>
            <w:tcW w:w="8132" w:type="dxa"/>
          </w:tcPr>
          <w:p w14:paraId="5DDA2761" w14:textId="77777777" w:rsidR="0017622A" w:rsidRDefault="00795575" w:rsidP="00D87402">
            <w:pPr>
              <w:pStyle w:val="TableParagraph"/>
              <w:spacing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Memo to HCD.</w:t>
            </w:r>
          </w:p>
          <w:p w14:paraId="0742F2F9" w14:textId="2D3AB9F7" w:rsidR="00795575" w:rsidRPr="00D7217D" w:rsidRDefault="00795575" w:rsidP="00D87402">
            <w:pPr>
              <w:pStyle w:val="TableParagraph"/>
              <w:spacing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Training register.</w:t>
            </w:r>
          </w:p>
        </w:tc>
      </w:tr>
      <w:tr w:rsidR="00AD04D0" w:rsidRPr="00D7217D" w14:paraId="162B3BF3" w14:textId="77777777" w:rsidTr="00AD04D0">
        <w:trPr>
          <w:trHeight w:val="642"/>
        </w:trPr>
        <w:tc>
          <w:tcPr>
            <w:tcW w:w="1069" w:type="dxa"/>
          </w:tcPr>
          <w:p w14:paraId="73667B2F" w14:textId="24291CD8" w:rsidR="00AD04D0" w:rsidRDefault="00D96A96" w:rsidP="00AD04D0">
            <w:pPr>
              <w:pStyle w:val="TableParagraph"/>
              <w:spacing w:line="240" w:lineRule="auto"/>
              <w:ind w:left="0" w:right="94"/>
              <w:jc w:val="center"/>
            </w:pPr>
            <w:r>
              <w:t>13.5.1</w:t>
            </w:r>
          </w:p>
        </w:tc>
        <w:tc>
          <w:tcPr>
            <w:tcW w:w="4171" w:type="dxa"/>
            <w:vAlign w:val="center"/>
          </w:tcPr>
          <w:p w14:paraId="3D90AFC9" w14:textId="4DE2CE48" w:rsidR="00AD04D0" w:rsidRPr="00B15E65" w:rsidRDefault="00AD04D0" w:rsidP="00AD04D0">
            <w:pPr>
              <w:pStyle w:val="TableParagraph"/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t>Dispatch doors remained opened throughout the audit and could allow entry of birds</w:t>
            </w:r>
          </w:p>
        </w:tc>
        <w:tc>
          <w:tcPr>
            <w:tcW w:w="1701" w:type="dxa"/>
            <w:vAlign w:val="center"/>
          </w:tcPr>
          <w:p w14:paraId="72B499A5" w14:textId="75701AEE" w:rsidR="00AD04D0" w:rsidRDefault="00AD04D0" w:rsidP="00AD04D0">
            <w:pPr>
              <w:pStyle w:val="TableParagraph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packhouse was used by different exporters and was under the control of HCD</w:t>
            </w:r>
          </w:p>
        </w:tc>
        <w:tc>
          <w:tcPr>
            <w:tcW w:w="3260" w:type="dxa"/>
            <w:vAlign w:val="center"/>
          </w:tcPr>
          <w:p w14:paraId="1AC3D0A7" w14:textId="77777777" w:rsidR="00AD04D0" w:rsidRDefault="00AD04D0" w:rsidP="00AD04D0">
            <w:pPr>
              <w:pStyle w:val="TableParagraph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memo was done to HCD requesting the to ensure all users of the packhouse adhered to Hygiene practices.</w:t>
            </w:r>
          </w:p>
          <w:p w14:paraId="157730CD" w14:textId="652869FC" w:rsidR="00AD04D0" w:rsidRDefault="00AD04D0" w:rsidP="00AD04D0">
            <w:pPr>
              <w:pStyle w:val="TableParagraph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Training was given 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Ryaan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Exporters Staff.</w:t>
            </w:r>
          </w:p>
        </w:tc>
        <w:tc>
          <w:tcPr>
            <w:tcW w:w="8132" w:type="dxa"/>
          </w:tcPr>
          <w:p w14:paraId="5A76E826" w14:textId="77777777" w:rsidR="00AD04D0" w:rsidRDefault="00AD04D0" w:rsidP="00AD04D0">
            <w:pPr>
              <w:pStyle w:val="TableParagraph"/>
              <w:spacing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Memo to HCD.</w:t>
            </w:r>
          </w:p>
          <w:p w14:paraId="1897E4A5" w14:textId="1EB4E075" w:rsidR="00AD04D0" w:rsidRDefault="00AD04D0" w:rsidP="00AD04D0">
            <w:pPr>
              <w:pStyle w:val="TableParagraph"/>
              <w:spacing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Training register.</w:t>
            </w:r>
          </w:p>
        </w:tc>
      </w:tr>
    </w:tbl>
    <w:p w14:paraId="2970B83F" w14:textId="77777777" w:rsidR="00A72E0B" w:rsidRPr="00D7217D" w:rsidRDefault="00A72E0B" w:rsidP="0002063C">
      <w:pPr>
        <w:pStyle w:val="BodyText"/>
        <w:rPr>
          <w:rFonts w:ascii="Arial" w:hAnsi="Arial" w:cs="Arial"/>
          <w:b/>
          <w:sz w:val="20"/>
          <w:szCs w:val="20"/>
        </w:rPr>
      </w:pPr>
    </w:p>
    <w:sectPr w:rsidR="00A72E0B" w:rsidRPr="00D7217D" w:rsidSect="00AA3F77">
      <w:headerReference w:type="default" r:id="rId7"/>
      <w:footerReference w:type="default" r:id="rId8"/>
      <w:pgSz w:w="16840" w:h="11910" w:orient="landscape"/>
      <w:pgMar w:top="720" w:right="624" w:bottom="720" w:left="720" w:header="720" w:footer="79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0C061" w14:textId="77777777" w:rsidR="0002328D" w:rsidRDefault="0002328D">
      <w:r>
        <w:separator/>
      </w:r>
    </w:p>
  </w:endnote>
  <w:endnote w:type="continuationSeparator" w:id="0">
    <w:p w14:paraId="01E72888" w14:textId="77777777" w:rsidR="0002328D" w:rsidRDefault="00023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764F9" w14:textId="77777777" w:rsidR="00A72E0B" w:rsidRDefault="00A72E0B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E53B8" w14:textId="77777777" w:rsidR="0002328D" w:rsidRDefault="0002328D">
      <w:r>
        <w:separator/>
      </w:r>
    </w:p>
  </w:footnote>
  <w:footnote w:type="continuationSeparator" w:id="0">
    <w:p w14:paraId="2570AA2C" w14:textId="77777777" w:rsidR="0002328D" w:rsidRDefault="00023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18587" w14:textId="77777777" w:rsidR="00A72E0B" w:rsidRDefault="00A72E0B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47C81"/>
    <w:multiLevelType w:val="hybridMultilevel"/>
    <w:tmpl w:val="62B8C82A"/>
    <w:lvl w:ilvl="0" w:tplc="94423B1E">
      <w:numFmt w:val="bullet"/>
      <w:lvlText w:val=""/>
      <w:lvlJc w:val="left"/>
      <w:pPr>
        <w:ind w:left="13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EEC5D44">
      <w:numFmt w:val="bullet"/>
      <w:lvlText w:val="•"/>
      <w:lvlJc w:val="left"/>
      <w:pPr>
        <w:ind w:left="2240" w:hanging="360"/>
      </w:pPr>
      <w:rPr>
        <w:rFonts w:hint="default"/>
        <w:lang w:val="en-US" w:eastAsia="en-US" w:bidi="ar-SA"/>
      </w:rPr>
    </w:lvl>
    <w:lvl w:ilvl="2" w:tplc="64D243F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50461D8C">
      <w:numFmt w:val="bullet"/>
      <w:lvlText w:val="•"/>
      <w:lvlJc w:val="left"/>
      <w:pPr>
        <w:ind w:left="4121" w:hanging="360"/>
      </w:pPr>
      <w:rPr>
        <w:rFonts w:hint="default"/>
        <w:lang w:val="en-US" w:eastAsia="en-US" w:bidi="ar-SA"/>
      </w:rPr>
    </w:lvl>
    <w:lvl w:ilvl="4" w:tplc="F196AC52">
      <w:numFmt w:val="bullet"/>
      <w:lvlText w:val="•"/>
      <w:lvlJc w:val="left"/>
      <w:pPr>
        <w:ind w:left="5062" w:hanging="360"/>
      </w:pPr>
      <w:rPr>
        <w:rFonts w:hint="default"/>
        <w:lang w:val="en-US" w:eastAsia="en-US" w:bidi="ar-SA"/>
      </w:rPr>
    </w:lvl>
    <w:lvl w:ilvl="5" w:tplc="7B421336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 w:tplc="4B3CC082">
      <w:numFmt w:val="bullet"/>
      <w:lvlText w:val="•"/>
      <w:lvlJc w:val="left"/>
      <w:pPr>
        <w:ind w:left="6943" w:hanging="360"/>
      </w:pPr>
      <w:rPr>
        <w:rFonts w:hint="default"/>
        <w:lang w:val="en-US" w:eastAsia="en-US" w:bidi="ar-SA"/>
      </w:rPr>
    </w:lvl>
    <w:lvl w:ilvl="7" w:tplc="E81C2584">
      <w:numFmt w:val="bullet"/>
      <w:lvlText w:val="•"/>
      <w:lvlJc w:val="left"/>
      <w:pPr>
        <w:ind w:left="7884" w:hanging="360"/>
      </w:pPr>
      <w:rPr>
        <w:rFonts w:hint="default"/>
        <w:lang w:val="en-US" w:eastAsia="en-US" w:bidi="ar-SA"/>
      </w:rPr>
    </w:lvl>
    <w:lvl w:ilvl="8" w:tplc="A4303772">
      <w:numFmt w:val="bullet"/>
      <w:lvlText w:val="•"/>
      <w:lvlJc w:val="left"/>
      <w:pPr>
        <w:ind w:left="8825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A0B55FC"/>
    <w:multiLevelType w:val="multilevel"/>
    <w:tmpl w:val="EBAEFE40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941F2"/>
    <w:multiLevelType w:val="hybridMultilevel"/>
    <w:tmpl w:val="34D07AA2"/>
    <w:lvl w:ilvl="0" w:tplc="08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" w15:restartNumberingAfterBreak="0">
    <w:nsid w:val="24157F3B"/>
    <w:multiLevelType w:val="hybridMultilevel"/>
    <w:tmpl w:val="C31C861C"/>
    <w:lvl w:ilvl="0" w:tplc="453C67F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11668EA">
      <w:numFmt w:val="bullet"/>
      <w:lvlText w:val="•"/>
      <w:lvlJc w:val="left"/>
      <w:pPr>
        <w:ind w:left="1617" w:hanging="360"/>
      </w:pPr>
      <w:rPr>
        <w:rFonts w:hint="default"/>
        <w:lang w:val="en-US" w:eastAsia="en-US" w:bidi="ar-SA"/>
      </w:rPr>
    </w:lvl>
    <w:lvl w:ilvl="2" w:tplc="536E0BCE">
      <w:numFmt w:val="bullet"/>
      <w:lvlText w:val="•"/>
      <w:lvlJc w:val="left"/>
      <w:pPr>
        <w:ind w:left="2415" w:hanging="360"/>
      </w:pPr>
      <w:rPr>
        <w:rFonts w:hint="default"/>
        <w:lang w:val="en-US" w:eastAsia="en-US" w:bidi="ar-SA"/>
      </w:rPr>
    </w:lvl>
    <w:lvl w:ilvl="3" w:tplc="2872FE9E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4" w:tplc="8BBC0E6C">
      <w:numFmt w:val="bullet"/>
      <w:lvlText w:val="•"/>
      <w:lvlJc w:val="left"/>
      <w:pPr>
        <w:ind w:left="4010" w:hanging="360"/>
      </w:pPr>
      <w:rPr>
        <w:rFonts w:hint="default"/>
        <w:lang w:val="en-US" w:eastAsia="en-US" w:bidi="ar-SA"/>
      </w:rPr>
    </w:lvl>
    <w:lvl w:ilvl="5" w:tplc="7FFAFDBE">
      <w:numFmt w:val="bullet"/>
      <w:lvlText w:val="•"/>
      <w:lvlJc w:val="left"/>
      <w:pPr>
        <w:ind w:left="4808" w:hanging="360"/>
      </w:pPr>
      <w:rPr>
        <w:rFonts w:hint="default"/>
        <w:lang w:val="en-US" w:eastAsia="en-US" w:bidi="ar-SA"/>
      </w:rPr>
    </w:lvl>
    <w:lvl w:ilvl="6" w:tplc="2EEEE3E0">
      <w:numFmt w:val="bullet"/>
      <w:lvlText w:val="•"/>
      <w:lvlJc w:val="left"/>
      <w:pPr>
        <w:ind w:left="5606" w:hanging="360"/>
      </w:pPr>
      <w:rPr>
        <w:rFonts w:hint="default"/>
        <w:lang w:val="en-US" w:eastAsia="en-US" w:bidi="ar-SA"/>
      </w:rPr>
    </w:lvl>
    <w:lvl w:ilvl="7" w:tplc="A6E2C70A">
      <w:numFmt w:val="bullet"/>
      <w:lvlText w:val="•"/>
      <w:lvlJc w:val="left"/>
      <w:pPr>
        <w:ind w:left="6403" w:hanging="360"/>
      </w:pPr>
      <w:rPr>
        <w:rFonts w:hint="default"/>
        <w:lang w:val="en-US" w:eastAsia="en-US" w:bidi="ar-SA"/>
      </w:rPr>
    </w:lvl>
    <w:lvl w:ilvl="8" w:tplc="620E360E">
      <w:numFmt w:val="bullet"/>
      <w:lvlText w:val="•"/>
      <w:lvlJc w:val="left"/>
      <w:pPr>
        <w:ind w:left="7201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B96381B"/>
    <w:multiLevelType w:val="multilevel"/>
    <w:tmpl w:val="3A985A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62141"/>
    <w:multiLevelType w:val="hybridMultilevel"/>
    <w:tmpl w:val="D95E8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F40C3E"/>
    <w:multiLevelType w:val="multilevel"/>
    <w:tmpl w:val="91AE6808"/>
    <w:lvl w:ilvl="0">
      <w:start w:val="1"/>
      <w:numFmt w:val="lowerRoman"/>
      <w:lvlText w:val="%1."/>
      <w:lvlJc w:val="right"/>
      <w:pPr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E0B"/>
    <w:rsid w:val="0002063C"/>
    <w:rsid w:val="0002328D"/>
    <w:rsid w:val="00026255"/>
    <w:rsid w:val="00036355"/>
    <w:rsid w:val="00046A66"/>
    <w:rsid w:val="00054298"/>
    <w:rsid w:val="00056027"/>
    <w:rsid w:val="00066C98"/>
    <w:rsid w:val="000930AC"/>
    <w:rsid w:val="000960E6"/>
    <w:rsid w:val="000A4F10"/>
    <w:rsid w:val="000A5DD6"/>
    <w:rsid w:val="000B64F2"/>
    <w:rsid w:val="000C1DC1"/>
    <w:rsid w:val="000C5B49"/>
    <w:rsid w:val="000D0239"/>
    <w:rsid w:val="000E75CB"/>
    <w:rsid w:val="000F254F"/>
    <w:rsid w:val="000F5A8F"/>
    <w:rsid w:val="00121A6A"/>
    <w:rsid w:val="001222A3"/>
    <w:rsid w:val="001267A7"/>
    <w:rsid w:val="001320D9"/>
    <w:rsid w:val="0013541E"/>
    <w:rsid w:val="0014595C"/>
    <w:rsid w:val="0015124C"/>
    <w:rsid w:val="00153D69"/>
    <w:rsid w:val="00163442"/>
    <w:rsid w:val="00174FE6"/>
    <w:rsid w:val="0017622A"/>
    <w:rsid w:val="00186446"/>
    <w:rsid w:val="00197683"/>
    <w:rsid w:val="001B0742"/>
    <w:rsid w:val="001B33CA"/>
    <w:rsid w:val="001C400B"/>
    <w:rsid w:val="001C6FDD"/>
    <w:rsid w:val="001D1958"/>
    <w:rsid w:val="001D2305"/>
    <w:rsid w:val="001E183D"/>
    <w:rsid w:val="001E75E6"/>
    <w:rsid w:val="001F76B6"/>
    <w:rsid w:val="00203C0C"/>
    <w:rsid w:val="00203F6E"/>
    <w:rsid w:val="00214853"/>
    <w:rsid w:val="002318E3"/>
    <w:rsid w:val="00240D60"/>
    <w:rsid w:val="002422B6"/>
    <w:rsid w:val="00245AE9"/>
    <w:rsid w:val="00247B43"/>
    <w:rsid w:val="00247FAE"/>
    <w:rsid w:val="002503C0"/>
    <w:rsid w:val="0025265C"/>
    <w:rsid w:val="00252C5D"/>
    <w:rsid w:val="0025628A"/>
    <w:rsid w:val="00272483"/>
    <w:rsid w:val="002730CC"/>
    <w:rsid w:val="00276D2D"/>
    <w:rsid w:val="00285E54"/>
    <w:rsid w:val="002900D6"/>
    <w:rsid w:val="002A0DB3"/>
    <w:rsid w:val="002A1AE8"/>
    <w:rsid w:val="002C01BC"/>
    <w:rsid w:val="002C0B1C"/>
    <w:rsid w:val="002C103F"/>
    <w:rsid w:val="002C15D0"/>
    <w:rsid w:val="002E464C"/>
    <w:rsid w:val="002E53A7"/>
    <w:rsid w:val="002E6488"/>
    <w:rsid w:val="00311F72"/>
    <w:rsid w:val="00314E81"/>
    <w:rsid w:val="00315B8F"/>
    <w:rsid w:val="0031754A"/>
    <w:rsid w:val="003312BD"/>
    <w:rsid w:val="00334C85"/>
    <w:rsid w:val="0035735E"/>
    <w:rsid w:val="0036426D"/>
    <w:rsid w:val="003749A6"/>
    <w:rsid w:val="00376C88"/>
    <w:rsid w:val="003B7A03"/>
    <w:rsid w:val="003D5FDA"/>
    <w:rsid w:val="003E2916"/>
    <w:rsid w:val="003E4DF9"/>
    <w:rsid w:val="003F34D6"/>
    <w:rsid w:val="00402661"/>
    <w:rsid w:val="004031D0"/>
    <w:rsid w:val="0040481C"/>
    <w:rsid w:val="00431A32"/>
    <w:rsid w:val="00441E4E"/>
    <w:rsid w:val="00456181"/>
    <w:rsid w:val="004570F8"/>
    <w:rsid w:val="004705CE"/>
    <w:rsid w:val="00475B83"/>
    <w:rsid w:val="00476D67"/>
    <w:rsid w:val="00493C23"/>
    <w:rsid w:val="004B379B"/>
    <w:rsid w:val="004D7902"/>
    <w:rsid w:val="004E0C84"/>
    <w:rsid w:val="004E4167"/>
    <w:rsid w:val="004F0FF1"/>
    <w:rsid w:val="004F7886"/>
    <w:rsid w:val="00511B5B"/>
    <w:rsid w:val="00511E88"/>
    <w:rsid w:val="00531740"/>
    <w:rsid w:val="00542B68"/>
    <w:rsid w:val="00562CCC"/>
    <w:rsid w:val="005913F1"/>
    <w:rsid w:val="005924E2"/>
    <w:rsid w:val="005B063B"/>
    <w:rsid w:val="005B09FD"/>
    <w:rsid w:val="005B1871"/>
    <w:rsid w:val="005C5DAD"/>
    <w:rsid w:val="005C684C"/>
    <w:rsid w:val="005D5580"/>
    <w:rsid w:val="005F451A"/>
    <w:rsid w:val="00614868"/>
    <w:rsid w:val="00626056"/>
    <w:rsid w:val="00657395"/>
    <w:rsid w:val="00682782"/>
    <w:rsid w:val="00682984"/>
    <w:rsid w:val="00686AF6"/>
    <w:rsid w:val="00691841"/>
    <w:rsid w:val="0069600E"/>
    <w:rsid w:val="006A05F7"/>
    <w:rsid w:val="006B1CFB"/>
    <w:rsid w:val="006F7416"/>
    <w:rsid w:val="00732D8E"/>
    <w:rsid w:val="00737A0C"/>
    <w:rsid w:val="007539EC"/>
    <w:rsid w:val="00757DE4"/>
    <w:rsid w:val="00766FAF"/>
    <w:rsid w:val="007754AE"/>
    <w:rsid w:val="00782764"/>
    <w:rsid w:val="00785788"/>
    <w:rsid w:val="00793220"/>
    <w:rsid w:val="00795575"/>
    <w:rsid w:val="007A2E70"/>
    <w:rsid w:val="007A3F18"/>
    <w:rsid w:val="007B342C"/>
    <w:rsid w:val="007B3E97"/>
    <w:rsid w:val="007D3A00"/>
    <w:rsid w:val="007D4602"/>
    <w:rsid w:val="007E1559"/>
    <w:rsid w:val="007E485B"/>
    <w:rsid w:val="00806FC0"/>
    <w:rsid w:val="00813FA9"/>
    <w:rsid w:val="008218DA"/>
    <w:rsid w:val="00842DAD"/>
    <w:rsid w:val="00844876"/>
    <w:rsid w:val="00846580"/>
    <w:rsid w:val="00850E1E"/>
    <w:rsid w:val="00857C7B"/>
    <w:rsid w:val="00861D9B"/>
    <w:rsid w:val="00862FF8"/>
    <w:rsid w:val="00863E77"/>
    <w:rsid w:val="00887102"/>
    <w:rsid w:val="008A6612"/>
    <w:rsid w:val="008B4D13"/>
    <w:rsid w:val="008C643B"/>
    <w:rsid w:val="008C6F57"/>
    <w:rsid w:val="00906F4B"/>
    <w:rsid w:val="00921249"/>
    <w:rsid w:val="009303C1"/>
    <w:rsid w:val="00933AFF"/>
    <w:rsid w:val="00941C78"/>
    <w:rsid w:val="00942567"/>
    <w:rsid w:val="009447C0"/>
    <w:rsid w:val="00945BB2"/>
    <w:rsid w:val="00945F8D"/>
    <w:rsid w:val="00964E50"/>
    <w:rsid w:val="009844DB"/>
    <w:rsid w:val="0098649B"/>
    <w:rsid w:val="009961A9"/>
    <w:rsid w:val="009A02B7"/>
    <w:rsid w:val="009A6B52"/>
    <w:rsid w:val="009B7B00"/>
    <w:rsid w:val="009C2537"/>
    <w:rsid w:val="009D3EA0"/>
    <w:rsid w:val="009E13F4"/>
    <w:rsid w:val="00A01FCE"/>
    <w:rsid w:val="00A10898"/>
    <w:rsid w:val="00A11C56"/>
    <w:rsid w:val="00A17205"/>
    <w:rsid w:val="00A53DDF"/>
    <w:rsid w:val="00A645E7"/>
    <w:rsid w:val="00A72E0B"/>
    <w:rsid w:val="00A74BC0"/>
    <w:rsid w:val="00A80010"/>
    <w:rsid w:val="00A910AC"/>
    <w:rsid w:val="00A91BBD"/>
    <w:rsid w:val="00AA2B7F"/>
    <w:rsid w:val="00AA3F77"/>
    <w:rsid w:val="00AB05A9"/>
    <w:rsid w:val="00AB125B"/>
    <w:rsid w:val="00AC0F8D"/>
    <w:rsid w:val="00AC5979"/>
    <w:rsid w:val="00AD04D0"/>
    <w:rsid w:val="00AE596A"/>
    <w:rsid w:val="00B150F5"/>
    <w:rsid w:val="00B15E65"/>
    <w:rsid w:val="00B3506B"/>
    <w:rsid w:val="00B41B4F"/>
    <w:rsid w:val="00B721A4"/>
    <w:rsid w:val="00B81B26"/>
    <w:rsid w:val="00B87C19"/>
    <w:rsid w:val="00B95680"/>
    <w:rsid w:val="00BB3239"/>
    <w:rsid w:val="00BB3B6B"/>
    <w:rsid w:val="00BD2B12"/>
    <w:rsid w:val="00BE009B"/>
    <w:rsid w:val="00BE4FD4"/>
    <w:rsid w:val="00BF286E"/>
    <w:rsid w:val="00C005AF"/>
    <w:rsid w:val="00C15068"/>
    <w:rsid w:val="00C2408E"/>
    <w:rsid w:val="00C249B3"/>
    <w:rsid w:val="00C303CE"/>
    <w:rsid w:val="00C33291"/>
    <w:rsid w:val="00C338F0"/>
    <w:rsid w:val="00C34F24"/>
    <w:rsid w:val="00C5578C"/>
    <w:rsid w:val="00C712C0"/>
    <w:rsid w:val="00C73312"/>
    <w:rsid w:val="00C8072C"/>
    <w:rsid w:val="00C836BA"/>
    <w:rsid w:val="00C865E6"/>
    <w:rsid w:val="00C870F7"/>
    <w:rsid w:val="00C91B25"/>
    <w:rsid w:val="00CA37ED"/>
    <w:rsid w:val="00CD11CD"/>
    <w:rsid w:val="00CE03A9"/>
    <w:rsid w:val="00D024B9"/>
    <w:rsid w:val="00D26E0E"/>
    <w:rsid w:val="00D41218"/>
    <w:rsid w:val="00D5101F"/>
    <w:rsid w:val="00D601F4"/>
    <w:rsid w:val="00D71DDD"/>
    <w:rsid w:val="00D7217D"/>
    <w:rsid w:val="00D7290A"/>
    <w:rsid w:val="00D72A41"/>
    <w:rsid w:val="00D75BD0"/>
    <w:rsid w:val="00D83625"/>
    <w:rsid w:val="00D83A02"/>
    <w:rsid w:val="00D87402"/>
    <w:rsid w:val="00D874A8"/>
    <w:rsid w:val="00D9396C"/>
    <w:rsid w:val="00D96A96"/>
    <w:rsid w:val="00DA7F0C"/>
    <w:rsid w:val="00DB1A51"/>
    <w:rsid w:val="00DC01AB"/>
    <w:rsid w:val="00DC2BFA"/>
    <w:rsid w:val="00DD0821"/>
    <w:rsid w:val="00DD15D0"/>
    <w:rsid w:val="00DD6C8F"/>
    <w:rsid w:val="00E062E1"/>
    <w:rsid w:val="00E2566D"/>
    <w:rsid w:val="00E2620B"/>
    <w:rsid w:val="00E338BF"/>
    <w:rsid w:val="00E6420C"/>
    <w:rsid w:val="00E7130A"/>
    <w:rsid w:val="00E774F7"/>
    <w:rsid w:val="00E872D7"/>
    <w:rsid w:val="00E87ADD"/>
    <w:rsid w:val="00EA28E8"/>
    <w:rsid w:val="00EB3BA9"/>
    <w:rsid w:val="00EC1035"/>
    <w:rsid w:val="00EC3ECA"/>
    <w:rsid w:val="00EC57D0"/>
    <w:rsid w:val="00EC5F74"/>
    <w:rsid w:val="00ED069D"/>
    <w:rsid w:val="00ED38AE"/>
    <w:rsid w:val="00EE225C"/>
    <w:rsid w:val="00EE6F36"/>
    <w:rsid w:val="00EE7EBE"/>
    <w:rsid w:val="00EF2B15"/>
    <w:rsid w:val="00F012D0"/>
    <w:rsid w:val="00F06388"/>
    <w:rsid w:val="00F4204E"/>
    <w:rsid w:val="00F425D6"/>
    <w:rsid w:val="00F6631D"/>
    <w:rsid w:val="00F9096C"/>
    <w:rsid w:val="00FA3DCD"/>
    <w:rsid w:val="00FA73E4"/>
    <w:rsid w:val="00FB4B1A"/>
    <w:rsid w:val="00FC696E"/>
    <w:rsid w:val="00FD139E"/>
    <w:rsid w:val="00FD526B"/>
    <w:rsid w:val="00FE29BC"/>
    <w:rsid w:val="00FF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482C051"/>
  <w15:docId w15:val="{112C2A13-8B96-475C-B445-8E070375B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83"/>
      <w:outlineLvl w:val="0"/>
    </w:pPr>
    <w:rPr>
      <w:b/>
      <w:bCs/>
      <w:sz w:val="26"/>
      <w:szCs w:val="26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300" w:hanging="361"/>
    </w:pPr>
  </w:style>
  <w:style w:type="paragraph" w:customStyle="1" w:styleId="TableParagraph">
    <w:name w:val="Table Paragraph"/>
    <w:basedOn w:val="Normal"/>
    <w:uiPriority w:val="1"/>
    <w:qFormat/>
    <w:pPr>
      <w:spacing w:line="292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KFC Silver Recertification Audit</vt:lpstr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KFC Silver Recertification Audit</dc:title>
  <dc:creator>Loise Mwangi</dc:creator>
  <cp:lastModifiedBy>Agnes WAMBUGU</cp:lastModifiedBy>
  <cp:revision>26</cp:revision>
  <dcterms:created xsi:type="dcterms:W3CDTF">2023-02-12T12:54:00Z</dcterms:created>
  <dcterms:modified xsi:type="dcterms:W3CDTF">2023-04-12T15:47:00Z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2021-05-26T00:00:00Z</vt:filetime>
  </property>
</Properties>
</file>